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8D" w:rsidRPr="002A2C8D" w:rsidRDefault="002A2C8D" w:rsidP="002A2C8D">
      <w:pPr>
        <w:spacing w:after="300" w:line="270" w:lineRule="atLeast"/>
        <w:textAlignment w:val="top"/>
        <w:outlineLvl w:val="5"/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დოპელჰერცი</w:t>
      </w:r>
      <w:proofErr w:type="spellEnd"/>
      <w:proofErr w:type="gramEnd"/>
      <w:r w:rsidRPr="002A2C8D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კონსეპტივი</w:t>
      </w:r>
      <w:proofErr w:type="spellEnd"/>
      <w:r w:rsidRPr="002A2C8D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მამაკაცებისათვის</w:t>
      </w:r>
      <w:proofErr w:type="spellEnd"/>
      <w:r w:rsidRPr="002A2C8D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/ </w:t>
      </w:r>
      <w:proofErr w:type="spellStart"/>
      <w:r w:rsidRPr="002A2C8D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dopelherci</w:t>
      </w:r>
      <w:proofErr w:type="spellEnd"/>
      <w:r w:rsidRPr="002A2C8D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® </w:t>
      </w:r>
      <w:proofErr w:type="spellStart"/>
      <w:r w:rsidRPr="002A2C8D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aqtivi</w:t>
      </w:r>
      <w:proofErr w:type="spellEnd"/>
    </w:p>
    <w:p w:rsidR="002A2C8D" w:rsidRPr="002A2C8D" w:rsidRDefault="002A2C8D" w:rsidP="002A2C8D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A2C8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2A2C8D" w:rsidRPr="002A2C8D" w:rsidRDefault="002A2C8D" w:rsidP="002A2C8D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საერთაშორისო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დასახელება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აქტიური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ნივთიერება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</w:t>
      </w:r>
      <w:r w:rsidRPr="002A2C8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2A2C8D">
          <w:rPr>
            <w:rFonts w:ascii="Times New Roman" w:eastAsia="Times New Roman" w:hAnsi="Times New Roman" w:cs="Times New Roman"/>
            <w:sz w:val="24"/>
            <w:szCs w:val="24"/>
          </w:rPr>
          <w:t xml:space="preserve">comb. </w:t>
        </w:r>
        <w:proofErr w:type="gramStart"/>
        <w:r w:rsidRPr="002A2C8D">
          <w:rPr>
            <w:rFonts w:ascii="Times New Roman" w:eastAsia="Times New Roman" w:hAnsi="Times New Roman" w:cs="Times New Roman"/>
            <w:sz w:val="24"/>
            <w:szCs w:val="24"/>
          </w:rPr>
          <w:t>drug</w:t>
        </w:r>
        <w:proofErr w:type="gramEnd"/>
      </w:hyperlink>
    </w:p>
    <w:p w:rsidR="002A2C8D" w:rsidRPr="002A2C8D" w:rsidRDefault="002A2C8D" w:rsidP="002A2C8D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კლინიკურ</w:t>
      </w:r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ფარმაკოლოგიური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ჯგუფი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2A2C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2C8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2C8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"http://www.vidal.ge/drugs/clinico-groups/biologiurad-aqtiuri-danamatebi" </w:instrText>
      </w:r>
      <w:r w:rsidRPr="002A2C8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2C8D">
        <w:rPr>
          <w:rFonts w:ascii="Sylfaen" w:eastAsia="Times New Roman" w:hAnsi="Sylfaen" w:cs="Sylfaen"/>
          <w:sz w:val="24"/>
          <w:szCs w:val="24"/>
        </w:rPr>
        <w:t>ბიოლოგიურად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აქტიური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დანამატები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A2C8D" w:rsidRPr="002A2C8D" w:rsidRDefault="002A2C8D" w:rsidP="002A2C8D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კომპანია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2A2C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2C8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2C8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"http://www.vidal.ge/companies/queisser-pharma-gmbh-co" </w:instrText>
      </w:r>
      <w:r w:rsidRPr="002A2C8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A2C8D">
        <w:rPr>
          <w:rFonts w:ascii="Times New Roman" w:eastAsia="Times New Roman" w:hAnsi="Times New Roman" w:cs="Times New Roman"/>
          <w:sz w:val="24"/>
          <w:szCs w:val="24"/>
        </w:rPr>
        <w:t>Queisser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GmbH &amp; Co</w:t>
      </w:r>
      <w:r w:rsidRPr="002A2C8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A2C8D" w:rsidRPr="002A2C8D" w:rsidRDefault="002A2C8D" w:rsidP="002A2C8D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ქვეყანა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2A2C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გერმანია</w:t>
      </w:r>
      <w:proofErr w:type="spellEnd"/>
    </w:p>
    <w:p w:rsidR="002A2C8D" w:rsidRPr="002A2C8D" w:rsidRDefault="002A2C8D" w:rsidP="002A2C8D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გამოშვების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ფორმა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2A2C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ტაბლეტი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#30</w:t>
      </w:r>
    </w:p>
    <w:p w:rsidR="002A2C8D" w:rsidRPr="002A2C8D" w:rsidRDefault="002A2C8D" w:rsidP="002A2C8D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გაცემის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რეჟიმი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 III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ჯგუფი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ურეცეპტოდ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2C8D" w:rsidRPr="002A2C8D" w:rsidRDefault="002A2C8D" w:rsidP="002A2C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C8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დოპელჰერცი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®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აქტივი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კონსეპტივი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მამაკაცებისათვის</w:t>
      </w:r>
      <w:proofErr w:type="spellEnd"/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შეიცავს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ლაქტოზას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გლუტენს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                     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ვიტამინები</w:t>
      </w:r>
      <w:proofErr w:type="spellEnd"/>
      <w:proofErr w:type="gramEnd"/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მიკროელემენტები</w:t>
      </w:r>
      <w:proofErr w:type="spellEnd"/>
      <w:proofErr w:type="gramEnd"/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მცენარეების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ექსტრაქტები</w:t>
      </w:r>
      <w:proofErr w:type="spellEnd"/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ბიოაქტიური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საკვები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დანამატები</w:t>
      </w:r>
      <w:proofErr w:type="spellEnd"/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A2C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ნაყოფიერების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რეპროდუქციული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ფუნქციის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ხელშემწყობი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მოწინავე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ფორმულა</w:t>
      </w:r>
      <w:proofErr w:type="spellEnd"/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მამაკაცებისათვის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ვისაც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სურს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სპერმის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ხარისხის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გაუმჯობესება</w:t>
      </w:r>
      <w:proofErr w:type="spellEnd"/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როდესაც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წყვილს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ჩასახვის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სურვილი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წარმატების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მეტი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ალბათობაა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ორივე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კაციც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ქალიც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განსაკუთრებულ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ყურადღებას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აქცევს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ცხოვრების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წესს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დიეტას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სპეციფიური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საკვების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მიღება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აუცილებელი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ოპტიმალური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რეპროდუქციული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ჯანმრთელობისათვის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დოპელჰერცი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®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აქტივი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კონსეპტივი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მამაკაცებისათვის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შემუშავებული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კაცების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სრულყოფილი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რეპროდუქციული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ჯანმრთელობის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მხარდასაჭერად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ფორმულა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შეიცავს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თუთიას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სელენს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აუცილებელია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ნორმალური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სპერმატოგენეზისა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ნაყოფიერებისათვის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B6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ხელს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უწყობს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ტესტოსტერონის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ოპტიმალურ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დონეზე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შენარჩუნებას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ფოლის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მჟავა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B12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რკინა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უზრუნველყოფენ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სპერმის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უჯრედების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წარმოქმნის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მაღალ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სისწრაფეს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სპერმატოგენეზის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სპერმის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უჯრედების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მომწიფებისათვის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საჭირო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დოპელჰერცი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®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აქტივი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კონსეპტივი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მამაკაცებისათვის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შეიცავს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აგრეთვე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ანტიოქსიდანტებს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როგორიცაა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კოენზიმ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Q10,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გლუტატიონი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ლიკოპენი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ისეთ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ბიოაქტიურ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საკვებ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ნივთიერებებს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როგორიცაა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აგრინინი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მაკას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ციმბირული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ჟენშენის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ფიჭვის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ქერქის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ექსტრაქტები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დადებითად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მოქმედებენ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რეპროდუქციულ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ჯანმრთელობაზე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კარნიტინი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ახდენს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გრძელჯაჭვიანი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ცხიმოვანი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მჟავების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მიტოქონდრიებში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ტრანსპორტირებას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სადაც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ისინი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უჯრედების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ენერგიის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მისაღებად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გამოიყენებიან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lastRenderedPageBreak/>
        <w:t>ქრომი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სასიცოცხლოდ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მნიშვნელოვანი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მიკროელემენტი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ხელს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უწყობს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სისხლში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ნორმალური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გლუკოზის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დონის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შენარჩუნებას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A2C8D">
        <w:rPr>
          <w:rFonts w:ascii="Times New Roman" w:eastAsia="Times New Roman" w:hAnsi="Times New Roman" w:cs="Times New Roman"/>
          <w:sz w:val="24"/>
          <w:szCs w:val="24"/>
        </w:rPr>
        <w:t>B-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ვიტამინები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რკინა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თუთია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ხელს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უწყობს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სისხლის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ნორმალურ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წარმოქმნას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ვიტამინ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D3-</w:t>
      </w:r>
      <w:r w:rsidRPr="002A2C8D">
        <w:rPr>
          <w:rFonts w:ascii="Sylfaen" w:eastAsia="Times New Roman" w:hAnsi="Sylfaen" w:cs="Sylfaen"/>
          <w:sz w:val="24"/>
          <w:szCs w:val="24"/>
        </w:rPr>
        <w:t>თან</w:t>
      </w:r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ერთად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დოპელჰერცი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®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აქტივ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კონსეპტივ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მამაკაცებისათვის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კაფსულაში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არსებული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საკვები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დანამატების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ერთობლიობა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უზრუნველყოფს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მამაკაცის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სიცოცხლისუნარიანობას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სრულყოფილ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ჯანმრთელობას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8"/>
        <w:gridCol w:w="1350"/>
        <w:gridCol w:w="360"/>
        <w:gridCol w:w="3060"/>
        <w:gridCol w:w="1368"/>
      </w:tblGrid>
      <w:tr w:rsidR="002A2C8D" w:rsidRPr="002A2C8D" w:rsidTr="002A2C8D">
        <w:trPr>
          <w:trHeight w:val="4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შემადგენლობა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6" w:space="0" w:color="BDC3C7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კაფსულა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შემადგენლობა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კაფსულა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>L-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აგრინინი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100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B1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2,2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>L-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კარნიტინი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100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B2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2,8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მაკას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ექსტრაქტი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100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ნიკოტინამიდი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24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ციმბირული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ჟენშენის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ექსტრაქტი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50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B6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2,8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ლიკოპენი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1,5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ფოლის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მჟავა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400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ინოზიტი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20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B12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5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ფიჭვის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ქერქის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ექსტრაქტი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20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ბიოტინი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150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ციტრუსის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ბიოფლავონოიდები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2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პანტოთენის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მჟავა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10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გლუტატიონი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2,5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რკინა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14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კოენზიმ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 Q10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2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თუთია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15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> 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750 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მანგანუმი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> 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15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სპილენძი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1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> 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30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სელენი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55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</w:tr>
      <w:tr w:rsidR="002A2C8D" w:rsidRPr="002A2C8D" w:rsidTr="002A2C8D"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ვიტამინი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> </w:t>
            </w: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60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2C8D" w:rsidRPr="002A2C8D" w:rsidRDefault="002A2C8D" w:rsidP="002A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ქრომი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2A2C8D" w:rsidRPr="002A2C8D" w:rsidRDefault="002A2C8D" w:rsidP="002A2C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a-GE"/>
              </w:rPr>
              <w:t xml:space="preserve">40 </w:t>
            </w:r>
            <w:r w:rsidRPr="002A2C8D">
              <w:rPr>
                <w:rFonts w:ascii="Sylfaen" w:eastAsia="Times New Roman" w:hAnsi="Sylfaen" w:cs="Sylfaen"/>
                <w:sz w:val="24"/>
                <w:szCs w:val="24"/>
                <w:bdr w:val="none" w:sz="0" w:space="0" w:color="auto" w:frame="1"/>
                <w:lang w:val="ka-GE"/>
              </w:rPr>
              <w:t>მკგ</w:t>
            </w:r>
          </w:p>
        </w:tc>
      </w:tr>
    </w:tbl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A2C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რეკომენდებული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დოზა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დღეში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ტაბლეტი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საკვების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მიღების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საკმარისი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წყლით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დაღეჭოთ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lastRenderedPageBreak/>
        <w:t>არ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გადაჭარბებოთ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ზემოთ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აღნიშნულ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რეკომენდებულ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დოზას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საკვები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დანამატები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ცვლიან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მრავალფეროვან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დიეტას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მოარიდეთ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ბავშვებს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ენერგეტიკული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b/>
          <w:bCs/>
          <w:sz w:val="24"/>
          <w:szCs w:val="24"/>
        </w:rPr>
        <w:t>ღირებულება</w:t>
      </w:r>
      <w:proofErr w:type="spellEnd"/>
      <w:r w:rsidRPr="002A2C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კაფსულა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შეესაბამება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0.2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კკალ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/ 0.8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კჯ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შეინახოთ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25 ° C-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ზე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ზემოთ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8D" w:rsidRPr="002A2C8D" w:rsidRDefault="002A2C8D" w:rsidP="002A2C8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2C8D">
        <w:rPr>
          <w:rFonts w:ascii="Sylfaen" w:eastAsia="Times New Roman" w:hAnsi="Sylfaen" w:cs="Sylfaen"/>
          <w:sz w:val="24"/>
          <w:szCs w:val="24"/>
        </w:rPr>
        <w:t>მადლობა</w:t>
      </w:r>
      <w:proofErr w:type="spellEnd"/>
      <w:proofErr w:type="gram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ენდობით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დოპელჰერცის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მაღალი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ხარისხის</w:t>
      </w:r>
      <w:proofErr w:type="spellEnd"/>
      <w:r w:rsidRPr="002A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C8D">
        <w:rPr>
          <w:rFonts w:ascii="Sylfaen" w:eastAsia="Times New Roman" w:hAnsi="Sylfaen" w:cs="Sylfaen"/>
          <w:sz w:val="24"/>
          <w:szCs w:val="24"/>
        </w:rPr>
        <w:t>პროდუქცია</w:t>
      </w:r>
      <w:proofErr w:type="spellEnd"/>
    </w:p>
    <w:p w:rsidR="00C170AE" w:rsidRDefault="00C170AE"/>
    <w:sectPr w:rsidR="00C170AE" w:rsidSect="00C17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rial 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E52"/>
    <w:multiLevelType w:val="multilevel"/>
    <w:tmpl w:val="5EEE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C8D"/>
    <w:rsid w:val="002A2C8D"/>
    <w:rsid w:val="00C1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AE"/>
  </w:style>
  <w:style w:type="paragraph" w:styleId="Heading6">
    <w:name w:val="heading 6"/>
    <w:basedOn w:val="Normal"/>
    <w:link w:val="Heading6Char"/>
    <w:uiPriority w:val="9"/>
    <w:qFormat/>
    <w:rsid w:val="002A2C8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A2C8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2A2C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al.ge/drugs/active-ingredients/comb-dr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2018-01-26T14:27:00Z</dcterms:created>
  <dcterms:modified xsi:type="dcterms:W3CDTF">2018-01-26T14:28:00Z</dcterms:modified>
</cp:coreProperties>
</file>